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A990" w14:textId="3EA7D0F2" w:rsidR="007204E7" w:rsidRPr="007204E7" w:rsidRDefault="007204E7" w:rsidP="007204E7">
      <w:pPr>
        <w:spacing w:after="0" w:line="240" w:lineRule="auto"/>
        <w:jc w:val="center"/>
        <w:rPr>
          <w:rFonts w:ascii="Times New Roman" w:eastAsia="Times New Roman" w:hAnsi="Times New Roman" w:cs="Times New Roman"/>
          <w:b/>
          <w:caps/>
          <w:sz w:val="24"/>
          <w:szCs w:val="24"/>
        </w:rPr>
      </w:pPr>
      <w:bookmarkStart w:id="0" w:name="_Hlk28940907"/>
      <w:r w:rsidRPr="007204E7">
        <w:rPr>
          <w:rFonts w:ascii="Times New Roman" w:eastAsia="Times New Roman" w:hAnsi="Times New Roman" w:cs="Times New Roman"/>
          <w:b/>
          <w:caps/>
          <w:sz w:val="24"/>
          <w:szCs w:val="24"/>
        </w:rPr>
        <w:t xml:space="preserve">DOCKET No. </w:t>
      </w:r>
      <w:r w:rsidR="006F44A0">
        <w:rPr>
          <w:rFonts w:ascii="Times New Roman" w:eastAsia="Times New Roman" w:hAnsi="Times New Roman" w:cs="Times New Roman"/>
          <w:b/>
          <w:caps/>
          <w:sz w:val="24"/>
          <w:szCs w:val="24"/>
        </w:rPr>
        <w:t>51973</w:t>
      </w:r>
    </w:p>
    <w:p w14:paraId="39D0B508" w14:textId="77777777" w:rsidR="007204E7" w:rsidRPr="007204E7" w:rsidRDefault="007204E7" w:rsidP="007204E7">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7204E7" w:rsidRPr="007204E7" w14:paraId="2483C971" w14:textId="77777777" w:rsidTr="00402235">
        <w:trPr>
          <w:trHeight w:val="711"/>
        </w:trPr>
        <w:tc>
          <w:tcPr>
            <w:tcW w:w="2431" w:type="pct"/>
          </w:tcPr>
          <w:p w14:paraId="16BDC4D5" w14:textId="7650537D" w:rsidR="004F0B94" w:rsidRPr="00402235" w:rsidRDefault="006F44A0" w:rsidP="00F739A9">
            <w:pPr>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b/>
                <w:sz w:val="24"/>
                <w:szCs w:val="20"/>
              </w:rPr>
              <w:t>PETITION OF RODNEY EARL MOHNKE, STEPHEN LEE MOHNKE, MELVIN MAX MOHNKE, KENNETH WAYNE MOHNKE, KATHLEEN ANN MOHNKE-BLAKELY, AND MEL MOHNKE, TRUSTEES OF THE MOHNKE LIVING TRUST, TO AMEND H-M-W SPECIAL UTILITY DISTRICT’S CERTIFICATE OF CONVENIENCE AND NECESSITY IN HARRIS COUNTY BY EXPEDITED RELEASE</w:t>
            </w:r>
          </w:p>
        </w:tc>
        <w:tc>
          <w:tcPr>
            <w:tcW w:w="229" w:type="pct"/>
          </w:tcPr>
          <w:p w14:paraId="0934D974"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B86E1D9"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7ED3CD29" w14:textId="77777777" w:rsidR="00A15668" w:rsidRDefault="007204E7"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0D6BA8A"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0ADE25D8"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67D572D"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1A1D6A03"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237A74F1"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090FFADF"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77099564"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64ADAA7B"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79AD03B8" w14:textId="75721828" w:rsidR="006F44A0" w:rsidRPr="007204E7"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tc>
        <w:tc>
          <w:tcPr>
            <w:tcW w:w="2340" w:type="pct"/>
          </w:tcPr>
          <w:p w14:paraId="7D7498F6"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7D1CFD97"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C397D2B"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7204E7">
                  <w:rPr>
                    <w:rFonts w:ascii="Times New Roman" w:eastAsia="Times New Roman" w:hAnsi="Times New Roman" w:cs="Times New Roman"/>
                    <w:b/>
                    <w:bCs/>
                    <w:caps/>
                    <w:sz w:val="24"/>
                    <w:szCs w:val="20"/>
                  </w:rPr>
                  <w:t>TEXAS</w:t>
                </w:r>
              </w:smartTag>
            </w:smartTag>
          </w:p>
        </w:tc>
      </w:tr>
      <w:bookmarkEnd w:id="0"/>
    </w:tbl>
    <w:p w14:paraId="7F9A6B04" w14:textId="77777777" w:rsidR="00C03E59" w:rsidRDefault="00C03E59" w:rsidP="007204E7">
      <w:pPr>
        <w:keepNext/>
        <w:spacing w:after="0" w:line="240" w:lineRule="auto"/>
        <w:rPr>
          <w:rFonts w:ascii="Times New Roman" w:eastAsia="Times New Roman" w:hAnsi="Times New Roman" w:cs="Times New Roman"/>
          <w:b/>
          <w:caps/>
          <w:sz w:val="24"/>
          <w:szCs w:val="24"/>
        </w:rPr>
      </w:pPr>
    </w:p>
    <w:p w14:paraId="3D7C8E89" w14:textId="112E1114" w:rsidR="007204E7" w:rsidRPr="00A15668" w:rsidRDefault="007204E7" w:rsidP="00A15668">
      <w:pPr>
        <w:keepNext/>
        <w:spacing w:after="120" w:line="360" w:lineRule="auto"/>
        <w:jc w:val="center"/>
        <w:rPr>
          <w:rFonts w:ascii="Times New Roman" w:eastAsia="Times New Roman" w:hAnsi="Times New Roman" w:cs="Times New Roman"/>
          <w:b/>
          <w:caps/>
          <w:sz w:val="24"/>
          <w:szCs w:val="24"/>
        </w:rPr>
      </w:pPr>
      <w:r w:rsidRPr="007204E7">
        <w:rPr>
          <w:rFonts w:ascii="Times New Roman" w:eastAsia="Times New Roman" w:hAnsi="Times New Roman" w:cs="Times New Roman"/>
          <w:b/>
          <w:caps/>
          <w:sz w:val="24"/>
          <w:szCs w:val="24"/>
        </w:rPr>
        <w:t>COMMISSION STAFF</w:t>
      </w:r>
      <w:r>
        <w:rPr>
          <w:rFonts w:ascii="Times New Roman" w:eastAsia="Times New Roman" w:hAnsi="Times New Roman" w:cs="Times New Roman"/>
          <w:b/>
          <w:caps/>
          <w:sz w:val="24"/>
          <w:szCs w:val="24"/>
        </w:rPr>
        <w:t>’</w:t>
      </w:r>
      <w:r w:rsidRPr="007204E7">
        <w:rPr>
          <w:rFonts w:ascii="Times New Roman" w:eastAsia="Times New Roman" w:hAnsi="Times New Roman" w:cs="Times New Roman"/>
          <w:b/>
          <w:caps/>
          <w:sz w:val="24"/>
          <w:szCs w:val="24"/>
        </w:rPr>
        <w:t xml:space="preserve">S </w:t>
      </w:r>
      <w:r w:rsidR="006F44A0">
        <w:rPr>
          <w:rFonts w:ascii="Times New Roman" w:eastAsia="Times New Roman" w:hAnsi="Times New Roman" w:cs="Times New Roman"/>
          <w:b/>
          <w:caps/>
          <w:sz w:val="24"/>
          <w:szCs w:val="24"/>
        </w:rPr>
        <w:t>FINAL RECOMMENDATION</w:t>
      </w:r>
    </w:p>
    <w:p w14:paraId="4B1B9032" w14:textId="77777777" w:rsidR="0047351E" w:rsidRDefault="0068067F" w:rsidP="0068067F">
      <w:pPr>
        <w:pStyle w:val="LGBodyTextDD"/>
        <w:spacing w:before="240" w:line="360" w:lineRule="auto"/>
      </w:pPr>
      <w:r>
        <w:t xml:space="preserve">On </w:t>
      </w:r>
      <w:r w:rsidR="006F44A0">
        <w:t xml:space="preserve">April 1, 2021, Rodney Earl </w:t>
      </w:r>
      <w:proofErr w:type="spellStart"/>
      <w:r w:rsidR="006F44A0">
        <w:t>Mohnke</w:t>
      </w:r>
      <w:proofErr w:type="spellEnd"/>
      <w:r w:rsidR="006F44A0">
        <w:t xml:space="preserve">, Stephen Lee </w:t>
      </w:r>
      <w:proofErr w:type="spellStart"/>
      <w:r w:rsidR="006F44A0">
        <w:t>Mohnke</w:t>
      </w:r>
      <w:proofErr w:type="spellEnd"/>
      <w:r w:rsidR="006F44A0">
        <w:t xml:space="preserve">, Melvin Max </w:t>
      </w:r>
      <w:proofErr w:type="spellStart"/>
      <w:r w:rsidR="006F44A0">
        <w:t>Mohnke</w:t>
      </w:r>
      <w:proofErr w:type="spellEnd"/>
      <w:r w:rsidR="006F44A0">
        <w:t xml:space="preserve">, Kenneth Wayne </w:t>
      </w:r>
      <w:proofErr w:type="spellStart"/>
      <w:r w:rsidR="006F44A0">
        <w:t>Mohnke</w:t>
      </w:r>
      <w:proofErr w:type="spellEnd"/>
      <w:r w:rsidR="006F44A0">
        <w:t xml:space="preserve">, Kathleen Ann </w:t>
      </w:r>
      <w:proofErr w:type="spellStart"/>
      <w:r w:rsidR="006F44A0">
        <w:t>Mohnke</w:t>
      </w:r>
      <w:proofErr w:type="spellEnd"/>
      <w:r w:rsidR="006F44A0">
        <w:t xml:space="preserve">-Blakely, and Mel </w:t>
      </w:r>
      <w:proofErr w:type="spellStart"/>
      <w:r w:rsidR="006F44A0">
        <w:t>Mohnke</w:t>
      </w:r>
      <w:proofErr w:type="spellEnd"/>
      <w:r w:rsidR="006F44A0">
        <w:t xml:space="preserve">, Trustee of the </w:t>
      </w:r>
      <w:proofErr w:type="spellStart"/>
      <w:r w:rsidR="006F44A0">
        <w:t>Mohnke</w:t>
      </w:r>
      <w:proofErr w:type="spellEnd"/>
      <w:r w:rsidR="006F44A0">
        <w:t xml:space="preserve"> Living Trust dated December 7, 1996 (collectively, Petitioners) filed a petition to amend H-M-W Special Utility District’s (HMW SUD’s) water certificate of convenience and necessity (CCN) in Harris County by streamlined expedited release. Petitioners seek the expedited release of 99.2669 acres of land that lie within HMW SUD’s CCN number 10342. HMW SUD filed a Motion to Intervene on June 4, 2021, which was granted. Petitioners filed supplemental information on April 6, 2021, April 13, 2021, and May 27, 2021. </w:t>
      </w:r>
    </w:p>
    <w:p w14:paraId="3EE0D1AE" w14:textId="35C2A5CB" w:rsidR="0068067F" w:rsidRDefault="0047351E" w:rsidP="0068067F">
      <w:pPr>
        <w:pStyle w:val="LGBodyTextDD"/>
        <w:spacing w:before="240" w:line="360" w:lineRule="auto"/>
      </w:pPr>
      <w:r>
        <w:t>On September 8, 2021, t</w:t>
      </w:r>
      <w:r w:rsidR="006F44A0">
        <w:t xml:space="preserve">he administrative law judge (ALJ) </w:t>
      </w:r>
      <w:r>
        <w:t>filed Order No. 7 requiring Staff of the Public Utility Commission of Texas to file its final recommendation by September 9, 2021</w:t>
      </w:r>
      <w:r w:rsidR="006F44A0">
        <w:t>.</w:t>
      </w:r>
      <w:r>
        <w:t xml:space="preserve"> Therefore, this pleading is timely filed. </w:t>
      </w:r>
    </w:p>
    <w:p w14:paraId="1DB9B703" w14:textId="77777777" w:rsidR="00B45907" w:rsidRDefault="00B45907" w:rsidP="00F739A9">
      <w:pPr>
        <w:spacing w:after="0" w:line="360" w:lineRule="auto"/>
        <w:ind w:firstLine="720"/>
        <w:contextualSpacing/>
        <w:jc w:val="both"/>
      </w:pPr>
    </w:p>
    <w:p w14:paraId="268AAC49" w14:textId="356C04F4" w:rsidR="00841929" w:rsidRPr="00841929" w:rsidRDefault="006F44A0" w:rsidP="00A15668">
      <w:pPr>
        <w:pStyle w:val="ListParagraph"/>
        <w:numPr>
          <w:ilvl w:val="0"/>
          <w:numId w:val="1"/>
        </w:numPr>
        <w:spacing w:after="0" w:line="360" w:lineRule="auto"/>
        <w:jc w:val="center"/>
        <w:rPr>
          <w:rFonts w:ascii="Times New Roman" w:hAnsi="Times New Roman"/>
          <w:b/>
          <w:caps/>
          <w:sz w:val="24"/>
          <w:szCs w:val="24"/>
        </w:rPr>
      </w:pPr>
      <w:bookmarkStart w:id="1" w:name="_Hlk51836154"/>
      <w:r>
        <w:rPr>
          <w:rFonts w:ascii="Times New Roman" w:hAnsi="Times New Roman"/>
          <w:b/>
          <w:caps/>
          <w:sz w:val="24"/>
          <w:szCs w:val="24"/>
        </w:rPr>
        <w:t>STAFF’S FINAL RECOMMENDATION</w:t>
      </w:r>
    </w:p>
    <w:bookmarkEnd w:id="1"/>
    <w:p w14:paraId="6D8DBD8E" w14:textId="7A5BDA89" w:rsidR="007204E7" w:rsidRDefault="006F44A0" w:rsidP="00A15668">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detailed in the attached memorandum of Jolie Mathis of the Commission’s Infrastructure Division, Staff recommends that the petition be approved and that a final map and certificate be provided to the CCN holder. </w:t>
      </w:r>
      <w:r w:rsidR="00600810">
        <w:rPr>
          <w:rFonts w:ascii="Times New Roman" w:eastAsia="Times New Roman" w:hAnsi="Times New Roman" w:cs="Times New Roman"/>
          <w:sz w:val="24"/>
          <w:szCs w:val="24"/>
        </w:rPr>
        <w:t xml:space="preserve">Staff respectfully requests the issuance of an order </w:t>
      </w:r>
      <w:r w:rsidR="00600810">
        <w:rPr>
          <w:rFonts w:ascii="Times New Roman" w:eastAsia="Times New Roman" w:hAnsi="Times New Roman" w:cs="Times New Roman"/>
          <w:sz w:val="24"/>
          <w:szCs w:val="24"/>
        </w:rPr>
        <w:lastRenderedPageBreak/>
        <w:t>consistent with this recommendation.</w:t>
      </w:r>
      <w:r w:rsidR="00993F2F">
        <w:rPr>
          <w:rFonts w:ascii="Times New Roman" w:eastAsia="Times New Roman" w:hAnsi="Times New Roman" w:cs="Times New Roman"/>
          <w:sz w:val="24"/>
          <w:szCs w:val="24"/>
        </w:rPr>
        <w:t xml:space="preserve"> Finally, Staff recommends that the procedural schedule proposed by Staff in its filing dated July 13, 2021 be used for the further processing of this matter.</w:t>
      </w:r>
      <w:r w:rsidR="00993F2F">
        <w:rPr>
          <w:rStyle w:val="FootnoteReference"/>
          <w:rFonts w:ascii="Times New Roman" w:eastAsia="Times New Roman" w:hAnsi="Times New Roman" w:cs="Times New Roman"/>
          <w:sz w:val="24"/>
          <w:szCs w:val="24"/>
        </w:rPr>
        <w:footnoteReference w:id="1"/>
      </w:r>
    </w:p>
    <w:p w14:paraId="36B76BFA" w14:textId="77777777" w:rsidR="00362BB2" w:rsidRPr="00AA2FC3" w:rsidRDefault="00362BB2" w:rsidP="00A15668">
      <w:pPr>
        <w:spacing w:after="0" w:line="360" w:lineRule="auto"/>
        <w:contextualSpacing/>
        <w:jc w:val="both"/>
        <w:rPr>
          <w:rFonts w:ascii="Times New Roman" w:eastAsia="Times New Roman" w:hAnsi="Times New Roman" w:cs="Times New Roman"/>
          <w:sz w:val="24"/>
          <w:szCs w:val="24"/>
        </w:rPr>
      </w:pPr>
    </w:p>
    <w:p w14:paraId="6AAAD38F" w14:textId="3F1C182B" w:rsidR="006F44A0" w:rsidRPr="00B130B2" w:rsidRDefault="006F44A0" w:rsidP="00A15668">
      <w:pPr>
        <w:pStyle w:val="ListParagraph"/>
        <w:numPr>
          <w:ilvl w:val="0"/>
          <w:numId w:val="1"/>
        </w:numPr>
        <w:spacing w:after="0" w:line="360" w:lineRule="auto"/>
        <w:jc w:val="center"/>
        <w:rPr>
          <w:rFonts w:ascii="Times New Roman" w:hAnsi="Times New Roman"/>
          <w:b/>
          <w:caps/>
          <w:sz w:val="24"/>
          <w:szCs w:val="24"/>
        </w:rPr>
      </w:pPr>
      <w:r>
        <w:rPr>
          <w:rFonts w:ascii="Times New Roman" w:hAnsi="Times New Roman"/>
          <w:b/>
          <w:caps/>
          <w:sz w:val="24"/>
          <w:szCs w:val="24"/>
        </w:rPr>
        <w:t>CONCLUSION</w:t>
      </w:r>
    </w:p>
    <w:p w14:paraId="16C0C508" w14:textId="28C17FC0" w:rsidR="00841929" w:rsidRPr="00F313FA" w:rsidRDefault="00841929" w:rsidP="00A15668">
      <w:pPr>
        <w:spacing w:after="0" w:line="360" w:lineRule="auto"/>
        <w:ind w:firstLine="720"/>
        <w:jc w:val="both"/>
        <w:rPr>
          <w:rFonts w:ascii="Times New Roman" w:eastAsia="Times New Roman" w:hAnsi="Times New Roman" w:cs="Times New Roman"/>
          <w:sz w:val="24"/>
          <w:szCs w:val="24"/>
        </w:rPr>
      </w:pPr>
      <w:r w:rsidRPr="00B130B2">
        <w:rPr>
          <w:rFonts w:ascii="Times New Roman" w:eastAsia="Times New Roman" w:hAnsi="Times New Roman" w:cs="Times New Roman"/>
          <w:sz w:val="24"/>
          <w:szCs w:val="24"/>
        </w:rPr>
        <w:t xml:space="preserve">Staff respectfully </w:t>
      </w:r>
      <w:r w:rsidR="006F44A0">
        <w:rPr>
          <w:rFonts w:ascii="Times New Roman" w:eastAsia="Times New Roman" w:hAnsi="Times New Roman" w:cs="Times New Roman"/>
          <w:sz w:val="24"/>
          <w:szCs w:val="24"/>
        </w:rPr>
        <w:t xml:space="preserve">recommends that the </w:t>
      </w:r>
      <w:r w:rsidR="00600810">
        <w:rPr>
          <w:rFonts w:ascii="Times New Roman" w:eastAsia="Times New Roman" w:hAnsi="Times New Roman" w:cs="Times New Roman"/>
          <w:sz w:val="24"/>
          <w:szCs w:val="24"/>
        </w:rPr>
        <w:t>Petitioners’ request be approved and that the ALJ issue an order consistent with this recommendation.</w:t>
      </w:r>
    </w:p>
    <w:p w14:paraId="32CA338D" w14:textId="5E517701" w:rsidR="00F739A9" w:rsidRDefault="00F739A9" w:rsidP="00C03E59">
      <w:pPr>
        <w:spacing w:after="0" w:line="360" w:lineRule="auto"/>
        <w:jc w:val="both"/>
        <w:rPr>
          <w:rFonts w:ascii="Times New Roman" w:eastAsia="Times New Roman" w:hAnsi="Times New Roman" w:cs="Times New Roman"/>
          <w:sz w:val="24"/>
          <w:szCs w:val="24"/>
        </w:rPr>
      </w:pPr>
    </w:p>
    <w:p w14:paraId="764F471D" w14:textId="5A681700" w:rsidR="0068067F" w:rsidRDefault="0068067F" w:rsidP="00C03E59">
      <w:pPr>
        <w:spacing w:after="0" w:line="360" w:lineRule="auto"/>
        <w:jc w:val="both"/>
        <w:rPr>
          <w:rFonts w:ascii="Times New Roman" w:eastAsia="Times New Roman" w:hAnsi="Times New Roman" w:cs="Times New Roman"/>
          <w:sz w:val="24"/>
          <w:szCs w:val="24"/>
        </w:rPr>
      </w:pPr>
    </w:p>
    <w:p w14:paraId="66473164" w14:textId="77777777" w:rsidR="0068067F" w:rsidRDefault="0068067F" w:rsidP="00C03E59">
      <w:pPr>
        <w:spacing w:after="0" w:line="360" w:lineRule="auto"/>
        <w:jc w:val="both"/>
        <w:rPr>
          <w:rFonts w:ascii="Times New Roman" w:eastAsia="Times New Roman" w:hAnsi="Times New Roman" w:cs="Times New Roman"/>
          <w:sz w:val="24"/>
          <w:szCs w:val="24"/>
        </w:rPr>
      </w:pPr>
    </w:p>
    <w:p w14:paraId="368E376F" w14:textId="224EC2AB" w:rsidR="00F739A9" w:rsidRDefault="00F739A9" w:rsidP="00C03E59">
      <w:pPr>
        <w:spacing w:after="0" w:line="360" w:lineRule="auto"/>
        <w:jc w:val="both"/>
        <w:rPr>
          <w:rFonts w:ascii="Times New Roman" w:eastAsia="Times New Roman" w:hAnsi="Times New Roman" w:cs="Times New Roman"/>
          <w:sz w:val="24"/>
          <w:szCs w:val="24"/>
        </w:rPr>
      </w:pPr>
    </w:p>
    <w:p w14:paraId="428ECC66" w14:textId="7B443A52" w:rsidR="00600810" w:rsidRDefault="00600810" w:rsidP="00C03E59">
      <w:pPr>
        <w:spacing w:after="0" w:line="360" w:lineRule="auto"/>
        <w:jc w:val="both"/>
        <w:rPr>
          <w:rFonts w:ascii="Times New Roman" w:eastAsia="Times New Roman" w:hAnsi="Times New Roman" w:cs="Times New Roman"/>
          <w:sz w:val="24"/>
          <w:szCs w:val="24"/>
        </w:rPr>
      </w:pPr>
    </w:p>
    <w:p w14:paraId="037E50C2" w14:textId="1FECC46C" w:rsidR="00600810" w:rsidRDefault="00600810" w:rsidP="00C03E59">
      <w:pPr>
        <w:spacing w:after="0" w:line="360" w:lineRule="auto"/>
        <w:jc w:val="both"/>
        <w:rPr>
          <w:rFonts w:ascii="Times New Roman" w:eastAsia="Times New Roman" w:hAnsi="Times New Roman" w:cs="Times New Roman"/>
          <w:sz w:val="24"/>
          <w:szCs w:val="24"/>
        </w:rPr>
      </w:pPr>
    </w:p>
    <w:p w14:paraId="59382193" w14:textId="596CE309" w:rsidR="00600810" w:rsidRDefault="00600810" w:rsidP="00C03E59">
      <w:pPr>
        <w:spacing w:after="0" w:line="360" w:lineRule="auto"/>
        <w:jc w:val="both"/>
        <w:rPr>
          <w:rFonts w:ascii="Times New Roman" w:eastAsia="Times New Roman" w:hAnsi="Times New Roman" w:cs="Times New Roman"/>
          <w:sz w:val="24"/>
          <w:szCs w:val="24"/>
        </w:rPr>
      </w:pPr>
    </w:p>
    <w:p w14:paraId="414EB9EB" w14:textId="043F4A8F" w:rsidR="00600810" w:rsidRDefault="00600810" w:rsidP="00C03E59">
      <w:pPr>
        <w:spacing w:after="0" w:line="360" w:lineRule="auto"/>
        <w:jc w:val="both"/>
        <w:rPr>
          <w:rFonts w:ascii="Times New Roman" w:eastAsia="Times New Roman" w:hAnsi="Times New Roman" w:cs="Times New Roman"/>
          <w:sz w:val="24"/>
          <w:szCs w:val="24"/>
        </w:rPr>
      </w:pPr>
    </w:p>
    <w:p w14:paraId="0B1C0FCB" w14:textId="4E9688EE" w:rsidR="00600810" w:rsidRDefault="00600810" w:rsidP="00C03E59">
      <w:pPr>
        <w:spacing w:after="0" w:line="360" w:lineRule="auto"/>
        <w:jc w:val="both"/>
        <w:rPr>
          <w:rFonts w:ascii="Times New Roman" w:eastAsia="Times New Roman" w:hAnsi="Times New Roman" w:cs="Times New Roman"/>
          <w:sz w:val="24"/>
          <w:szCs w:val="24"/>
        </w:rPr>
      </w:pPr>
    </w:p>
    <w:p w14:paraId="000FF66B" w14:textId="7F6D262F" w:rsidR="00600810" w:rsidRDefault="00600810" w:rsidP="00C03E59">
      <w:pPr>
        <w:spacing w:after="0" w:line="360" w:lineRule="auto"/>
        <w:jc w:val="both"/>
        <w:rPr>
          <w:rFonts w:ascii="Times New Roman" w:eastAsia="Times New Roman" w:hAnsi="Times New Roman" w:cs="Times New Roman"/>
          <w:sz w:val="24"/>
          <w:szCs w:val="24"/>
        </w:rPr>
      </w:pPr>
    </w:p>
    <w:p w14:paraId="195EC593" w14:textId="63CE5A43" w:rsidR="00600810" w:rsidRDefault="00600810" w:rsidP="00C03E59">
      <w:pPr>
        <w:spacing w:after="0" w:line="360" w:lineRule="auto"/>
        <w:jc w:val="both"/>
        <w:rPr>
          <w:rFonts w:ascii="Times New Roman" w:eastAsia="Times New Roman" w:hAnsi="Times New Roman" w:cs="Times New Roman"/>
          <w:sz w:val="24"/>
          <w:szCs w:val="24"/>
        </w:rPr>
      </w:pPr>
    </w:p>
    <w:p w14:paraId="7E69AF93" w14:textId="3781A88B" w:rsidR="00600810" w:rsidRDefault="00600810" w:rsidP="00C03E59">
      <w:pPr>
        <w:spacing w:after="0" w:line="360" w:lineRule="auto"/>
        <w:jc w:val="both"/>
        <w:rPr>
          <w:rFonts w:ascii="Times New Roman" w:eastAsia="Times New Roman" w:hAnsi="Times New Roman" w:cs="Times New Roman"/>
          <w:sz w:val="24"/>
          <w:szCs w:val="24"/>
        </w:rPr>
      </w:pPr>
    </w:p>
    <w:p w14:paraId="042BA601" w14:textId="198C2F1C" w:rsidR="00600810" w:rsidRDefault="00600810" w:rsidP="00C03E59">
      <w:pPr>
        <w:spacing w:after="0" w:line="360" w:lineRule="auto"/>
        <w:jc w:val="both"/>
        <w:rPr>
          <w:rFonts w:ascii="Times New Roman" w:eastAsia="Times New Roman" w:hAnsi="Times New Roman" w:cs="Times New Roman"/>
          <w:sz w:val="24"/>
          <w:szCs w:val="24"/>
        </w:rPr>
      </w:pPr>
    </w:p>
    <w:p w14:paraId="31F8083C" w14:textId="1360AF14" w:rsidR="00600810" w:rsidRDefault="00600810" w:rsidP="00C03E59">
      <w:pPr>
        <w:spacing w:after="0" w:line="360" w:lineRule="auto"/>
        <w:jc w:val="both"/>
        <w:rPr>
          <w:rFonts w:ascii="Times New Roman" w:eastAsia="Times New Roman" w:hAnsi="Times New Roman" w:cs="Times New Roman"/>
          <w:sz w:val="24"/>
          <w:szCs w:val="24"/>
        </w:rPr>
      </w:pPr>
    </w:p>
    <w:p w14:paraId="7F295E77" w14:textId="7119F104" w:rsidR="00600810" w:rsidRDefault="00600810" w:rsidP="00C03E59">
      <w:pPr>
        <w:spacing w:after="0" w:line="360" w:lineRule="auto"/>
        <w:jc w:val="both"/>
        <w:rPr>
          <w:rFonts w:ascii="Times New Roman" w:eastAsia="Times New Roman" w:hAnsi="Times New Roman" w:cs="Times New Roman"/>
          <w:sz w:val="24"/>
          <w:szCs w:val="24"/>
        </w:rPr>
      </w:pPr>
    </w:p>
    <w:p w14:paraId="0B4014FA" w14:textId="34716B4D" w:rsidR="00600810" w:rsidRDefault="00600810" w:rsidP="00C03E59">
      <w:pPr>
        <w:spacing w:after="0" w:line="360" w:lineRule="auto"/>
        <w:jc w:val="both"/>
        <w:rPr>
          <w:rFonts w:ascii="Times New Roman" w:eastAsia="Times New Roman" w:hAnsi="Times New Roman" w:cs="Times New Roman"/>
          <w:sz w:val="24"/>
          <w:szCs w:val="24"/>
        </w:rPr>
      </w:pPr>
    </w:p>
    <w:p w14:paraId="7E2E3073" w14:textId="4D05B6EB" w:rsidR="00600810" w:rsidRDefault="00600810" w:rsidP="00C03E59">
      <w:pPr>
        <w:spacing w:after="0" w:line="360" w:lineRule="auto"/>
        <w:jc w:val="both"/>
        <w:rPr>
          <w:rFonts w:ascii="Times New Roman" w:eastAsia="Times New Roman" w:hAnsi="Times New Roman" w:cs="Times New Roman"/>
          <w:sz w:val="24"/>
          <w:szCs w:val="24"/>
        </w:rPr>
      </w:pPr>
    </w:p>
    <w:p w14:paraId="6F473B0C" w14:textId="1AB127DC" w:rsidR="00600810" w:rsidRDefault="00600810" w:rsidP="00C03E59">
      <w:pPr>
        <w:spacing w:after="0" w:line="360" w:lineRule="auto"/>
        <w:jc w:val="both"/>
        <w:rPr>
          <w:rFonts w:ascii="Times New Roman" w:eastAsia="Times New Roman" w:hAnsi="Times New Roman" w:cs="Times New Roman"/>
          <w:sz w:val="24"/>
          <w:szCs w:val="24"/>
        </w:rPr>
      </w:pPr>
    </w:p>
    <w:p w14:paraId="75BE006E" w14:textId="77777777" w:rsidR="005F245B" w:rsidRDefault="005F245B" w:rsidP="00601606">
      <w:pPr>
        <w:spacing w:after="0" w:line="360" w:lineRule="auto"/>
        <w:jc w:val="both"/>
        <w:rPr>
          <w:rFonts w:ascii="Times New Roman" w:eastAsia="Times New Roman" w:hAnsi="Times New Roman" w:cs="Times New Roman"/>
          <w:sz w:val="24"/>
          <w:szCs w:val="24"/>
          <w:highlight w:val="yellow"/>
        </w:rPr>
      </w:pPr>
    </w:p>
    <w:p w14:paraId="0985354B" w14:textId="77777777" w:rsidR="005F245B" w:rsidRDefault="005F245B" w:rsidP="00601606">
      <w:pPr>
        <w:spacing w:after="0" w:line="360" w:lineRule="auto"/>
        <w:jc w:val="both"/>
        <w:rPr>
          <w:rFonts w:ascii="Times New Roman" w:eastAsia="Times New Roman" w:hAnsi="Times New Roman" w:cs="Times New Roman"/>
          <w:sz w:val="24"/>
          <w:szCs w:val="24"/>
          <w:highlight w:val="yellow"/>
        </w:rPr>
      </w:pPr>
    </w:p>
    <w:p w14:paraId="5C3E02DF" w14:textId="77777777" w:rsidR="005F245B" w:rsidRDefault="005F245B" w:rsidP="00601606">
      <w:pPr>
        <w:spacing w:after="0" w:line="360" w:lineRule="auto"/>
        <w:jc w:val="both"/>
        <w:rPr>
          <w:rFonts w:ascii="Times New Roman" w:eastAsia="Times New Roman" w:hAnsi="Times New Roman" w:cs="Times New Roman"/>
          <w:sz w:val="24"/>
          <w:szCs w:val="24"/>
          <w:highlight w:val="yellow"/>
        </w:rPr>
      </w:pPr>
    </w:p>
    <w:p w14:paraId="0BED1AFB" w14:textId="77777777" w:rsidR="005F245B" w:rsidRDefault="005F245B" w:rsidP="00601606">
      <w:pPr>
        <w:spacing w:after="0" w:line="360" w:lineRule="auto"/>
        <w:jc w:val="both"/>
        <w:rPr>
          <w:rFonts w:ascii="Times New Roman" w:eastAsia="Times New Roman" w:hAnsi="Times New Roman" w:cs="Times New Roman"/>
          <w:sz w:val="24"/>
          <w:szCs w:val="24"/>
          <w:highlight w:val="yellow"/>
        </w:rPr>
      </w:pPr>
    </w:p>
    <w:p w14:paraId="4629A23A" w14:textId="77777777" w:rsidR="005F245B" w:rsidRDefault="005F245B" w:rsidP="00601606">
      <w:pPr>
        <w:spacing w:after="0" w:line="360" w:lineRule="auto"/>
        <w:jc w:val="both"/>
        <w:rPr>
          <w:rFonts w:ascii="Times New Roman" w:eastAsia="Times New Roman" w:hAnsi="Times New Roman" w:cs="Times New Roman"/>
          <w:sz w:val="24"/>
          <w:szCs w:val="24"/>
          <w:highlight w:val="yellow"/>
        </w:rPr>
      </w:pPr>
    </w:p>
    <w:p w14:paraId="684A125E" w14:textId="072770C0" w:rsidR="00F739A9" w:rsidRPr="00DD62BE" w:rsidRDefault="00C03E59" w:rsidP="00601606">
      <w:pPr>
        <w:spacing w:after="0" w:line="360" w:lineRule="auto"/>
        <w:jc w:val="both"/>
        <w:rPr>
          <w:rFonts w:ascii="Times New Roman" w:eastAsia="Times New Roman" w:hAnsi="Times New Roman" w:cs="Times New Roman"/>
          <w:sz w:val="24"/>
          <w:szCs w:val="24"/>
        </w:rPr>
      </w:pPr>
      <w:r w:rsidRPr="0038088B">
        <w:rPr>
          <w:rFonts w:ascii="Times New Roman" w:eastAsia="Times New Roman" w:hAnsi="Times New Roman" w:cs="Times New Roman"/>
          <w:sz w:val="24"/>
          <w:szCs w:val="24"/>
        </w:rPr>
        <w:lastRenderedPageBreak/>
        <w:t xml:space="preserve">Dated: </w:t>
      </w:r>
      <w:r w:rsidRPr="0038088B">
        <w:rPr>
          <w:rFonts w:ascii="Times New Roman" w:eastAsia="Times New Roman" w:hAnsi="Times New Roman" w:cs="Times New Roman"/>
          <w:sz w:val="24"/>
          <w:szCs w:val="24"/>
        </w:rPr>
        <w:fldChar w:fldCharType="begin"/>
      </w:r>
      <w:r w:rsidRPr="0038088B">
        <w:rPr>
          <w:rFonts w:ascii="Times New Roman" w:eastAsia="Times New Roman" w:hAnsi="Times New Roman" w:cs="Times New Roman"/>
          <w:sz w:val="24"/>
          <w:szCs w:val="24"/>
        </w:rPr>
        <w:instrText xml:space="preserve"> DATE \@ "MMMM d, yyyy" </w:instrText>
      </w:r>
      <w:r w:rsidRPr="0038088B">
        <w:rPr>
          <w:rFonts w:ascii="Times New Roman" w:eastAsia="Times New Roman" w:hAnsi="Times New Roman" w:cs="Times New Roman"/>
          <w:sz w:val="24"/>
          <w:szCs w:val="24"/>
        </w:rPr>
        <w:fldChar w:fldCharType="separate"/>
      </w:r>
      <w:r w:rsidR="00E977C7" w:rsidRPr="0038088B">
        <w:rPr>
          <w:rFonts w:ascii="Times New Roman" w:eastAsia="Times New Roman" w:hAnsi="Times New Roman" w:cs="Times New Roman"/>
          <w:noProof/>
          <w:sz w:val="24"/>
          <w:szCs w:val="24"/>
        </w:rPr>
        <w:t>September 9, 2021</w:t>
      </w:r>
      <w:r w:rsidRPr="0038088B">
        <w:rPr>
          <w:rFonts w:ascii="Times New Roman" w:eastAsia="Times New Roman" w:hAnsi="Times New Roman" w:cs="Times New Roman"/>
          <w:sz w:val="24"/>
          <w:szCs w:val="24"/>
        </w:rPr>
        <w:fldChar w:fldCharType="end"/>
      </w:r>
      <w:r w:rsidR="00B834E6" w:rsidRPr="00DD62BE">
        <w:rPr>
          <w:rFonts w:ascii="Times New Roman" w:eastAsia="Times New Roman" w:hAnsi="Times New Roman" w:cs="Times New Roman"/>
          <w:sz w:val="24"/>
          <w:szCs w:val="24"/>
        </w:rPr>
        <w:t xml:space="preserve"> </w:t>
      </w:r>
    </w:p>
    <w:p w14:paraId="3A6D694A" w14:textId="77777777" w:rsidR="00601606" w:rsidRPr="00DD62BE" w:rsidRDefault="00601606" w:rsidP="00601606">
      <w:pPr>
        <w:spacing w:after="0" w:line="360" w:lineRule="auto"/>
        <w:jc w:val="both"/>
        <w:rPr>
          <w:rFonts w:ascii="Times New Roman" w:eastAsia="Times New Roman" w:hAnsi="Times New Roman" w:cs="Times New Roman"/>
          <w:sz w:val="24"/>
          <w:szCs w:val="24"/>
        </w:rPr>
      </w:pPr>
    </w:p>
    <w:p w14:paraId="30D17E1B" w14:textId="77777777" w:rsidR="00751698" w:rsidRPr="00DD62BE" w:rsidRDefault="00751698" w:rsidP="00751698">
      <w:pPr>
        <w:spacing w:after="0" w:line="480" w:lineRule="auto"/>
        <w:ind w:left="4320"/>
        <w:jc w:val="both"/>
        <w:rPr>
          <w:rFonts w:ascii="Times New Roman" w:eastAsia="Times New Roman" w:hAnsi="Times New Roman" w:cs="Times New Roman"/>
          <w:sz w:val="24"/>
          <w:szCs w:val="20"/>
        </w:rPr>
      </w:pPr>
      <w:r w:rsidRPr="00DD62BE">
        <w:rPr>
          <w:rFonts w:ascii="Times New Roman" w:eastAsia="Times New Roman" w:hAnsi="Times New Roman" w:cs="Times New Roman"/>
          <w:sz w:val="24"/>
          <w:szCs w:val="20"/>
        </w:rPr>
        <w:t>Respectfully submitted,</w:t>
      </w:r>
    </w:p>
    <w:p w14:paraId="6FDFB097" w14:textId="77777777" w:rsidR="00751698" w:rsidRPr="00DD62BE" w:rsidRDefault="00751698" w:rsidP="00751698">
      <w:pPr>
        <w:spacing w:after="0" w:line="240" w:lineRule="auto"/>
        <w:ind w:left="4320"/>
        <w:contextualSpacing/>
        <w:rPr>
          <w:rFonts w:ascii="Times New Roman" w:eastAsia="Times New Roman" w:hAnsi="Times New Roman" w:cs="Times New Roman"/>
          <w:b/>
          <w:sz w:val="24"/>
          <w:szCs w:val="24"/>
        </w:rPr>
      </w:pPr>
      <w:r w:rsidRPr="00DD62BE">
        <w:rPr>
          <w:rFonts w:ascii="Times New Roman" w:eastAsia="Times New Roman" w:hAnsi="Times New Roman" w:cs="Times New Roman"/>
          <w:b/>
          <w:sz w:val="24"/>
          <w:szCs w:val="24"/>
        </w:rPr>
        <w:t>PUBLIC UTILITY COMMISSION OF TEXAS LEGAL DIVISION</w:t>
      </w:r>
    </w:p>
    <w:p w14:paraId="73868870" w14:textId="77777777" w:rsidR="00751698" w:rsidRPr="00DD62BE" w:rsidRDefault="00751698" w:rsidP="00751698">
      <w:pPr>
        <w:spacing w:after="0" w:line="240" w:lineRule="auto"/>
        <w:jc w:val="both"/>
        <w:rPr>
          <w:rFonts w:ascii="Times New Roman" w:eastAsia="Times New Roman" w:hAnsi="Times New Roman" w:cs="Times New Roman"/>
          <w:sz w:val="24"/>
          <w:szCs w:val="20"/>
        </w:rPr>
      </w:pPr>
    </w:p>
    <w:p w14:paraId="0B2D2CFF" w14:textId="77777777" w:rsidR="00751698" w:rsidRPr="00DD62BE" w:rsidRDefault="00751698" w:rsidP="00751698">
      <w:pPr>
        <w:spacing w:after="0" w:line="240" w:lineRule="auto"/>
        <w:contextualSpacing/>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0"/>
        </w:rPr>
        <w:tab/>
      </w:r>
      <w:r w:rsidRPr="00DD62BE">
        <w:rPr>
          <w:rFonts w:ascii="Times New Roman" w:eastAsia="Times New Roman" w:hAnsi="Times New Roman" w:cs="Times New Roman"/>
          <w:sz w:val="24"/>
          <w:szCs w:val="20"/>
        </w:rPr>
        <w:tab/>
      </w:r>
      <w:r w:rsidRPr="00DD62BE">
        <w:rPr>
          <w:rFonts w:ascii="Times New Roman" w:eastAsia="Times New Roman" w:hAnsi="Times New Roman" w:cs="Times New Roman"/>
          <w:sz w:val="24"/>
          <w:szCs w:val="20"/>
        </w:rPr>
        <w:tab/>
      </w:r>
      <w:r w:rsidRPr="00DD62BE">
        <w:rPr>
          <w:rFonts w:ascii="Times New Roman" w:eastAsia="Times New Roman" w:hAnsi="Times New Roman" w:cs="Times New Roman"/>
          <w:sz w:val="24"/>
          <w:szCs w:val="20"/>
        </w:rPr>
        <w:tab/>
      </w:r>
      <w:r w:rsidRPr="00DD62BE">
        <w:rPr>
          <w:rFonts w:ascii="Times New Roman" w:eastAsia="Times New Roman" w:hAnsi="Times New Roman" w:cs="Times New Roman"/>
          <w:sz w:val="24"/>
          <w:szCs w:val="20"/>
        </w:rPr>
        <w:tab/>
      </w:r>
      <w:r w:rsidRPr="00DD62BE">
        <w:rPr>
          <w:rFonts w:ascii="Times New Roman" w:eastAsia="Times New Roman" w:hAnsi="Times New Roman" w:cs="Times New Roman"/>
          <w:sz w:val="24"/>
          <w:szCs w:val="20"/>
        </w:rPr>
        <w:tab/>
      </w:r>
      <w:r w:rsidRPr="00DD62BE">
        <w:rPr>
          <w:rFonts w:ascii="Times New Roman" w:eastAsia="Times New Roman" w:hAnsi="Times New Roman" w:cs="Times New Roman"/>
          <w:sz w:val="24"/>
          <w:szCs w:val="24"/>
        </w:rPr>
        <w:t>Rachelle Nicolette Robles</w:t>
      </w:r>
    </w:p>
    <w:p w14:paraId="5F23F34C" w14:textId="77777777" w:rsidR="00751698" w:rsidRPr="00DD62BE" w:rsidRDefault="00751698" w:rsidP="00751698">
      <w:pPr>
        <w:spacing w:after="0" w:line="240" w:lineRule="auto"/>
        <w:contextualSpacing/>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Division Director</w:t>
      </w:r>
    </w:p>
    <w:p w14:paraId="0139A173" w14:textId="77777777" w:rsidR="00751698" w:rsidRPr="00DD62BE" w:rsidRDefault="00751698" w:rsidP="00751698">
      <w:pPr>
        <w:spacing w:after="0" w:line="240" w:lineRule="auto"/>
        <w:contextualSpacing/>
        <w:jc w:val="both"/>
        <w:rPr>
          <w:rFonts w:ascii="Times New Roman" w:eastAsia="Times New Roman" w:hAnsi="Times New Roman" w:cs="Times New Roman"/>
          <w:sz w:val="24"/>
          <w:szCs w:val="24"/>
        </w:rPr>
      </w:pPr>
    </w:p>
    <w:p w14:paraId="1AF36F67" w14:textId="5D1C26FE" w:rsidR="00751698" w:rsidRPr="00DD62BE" w:rsidRDefault="00600810" w:rsidP="00751698">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Rashmin Asher</w:t>
      </w:r>
    </w:p>
    <w:p w14:paraId="080585DC" w14:textId="77777777" w:rsidR="00751698" w:rsidRPr="00DD62BE" w:rsidRDefault="00751698" w:rsidP="00751698">
      <w:pPr>
        <w:spacing w:after="0" w:line="240" w:lineRule="auto"/>
        <w:ind w:left="4320"/>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Managing Attorney</w:t>
      </w:r>
    </w:p>
    <w:p w14:paraId="56ECF3D1"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p>
    <w:p w14:paraId="5B528588"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p>
    <w:p w14:paraId="07D9AA72" w14:textId="2B6C4019" w:rsidR="00751698" w:rsidRPr="00DD62BE"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DD62BE">
        <w:rPr>
          <w:rFonts w:ascii="Times New Roman" w:eastAsia="Times New Roman" w:hAnsi="Times New Roman" w:cs="Times New Roman"/>
          <w:i/>
          <w:iCs/>
          <w:sz w:val="24"/>
          <w:szCs w:val="24"/>
          <w:u w:val="single"/>
        </w:rPr>
        <w:t>/s/ Kevin R. Bartz_____</w:t>
      </w:r>
    </w:p>
    <w:p w14:paraId="446C8A71" w14:textId="1FAD3B8A"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009F2B05" w:rsidRPr="00DD62BE">
        <w:rPr>
          <w:rFonts w:ascii="Times New Roman" w:eastAsia="Times New Roman" w:hAnsi="Times New Roman" w:cs="Times New Roman"/>
          <w:sz w:val="24"/>
          <w:szCs w:val="24"/>
        </w:rPr>
        <w:t>Kevin R. Bartz</w:t>
      </w:r>
    </w:p>
    <w:p w14:paraId="1307DF47" w14:textId="54192469"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State Bar No. 241</w:t>
      </w:r>
      <w:r w:rsidR="009F2B05" w:rsidRPr="00DD62BE">
        <w:rPr>
          <w:rFonts w:ascii="Times New Roman" w:eastAsia="Times New Roman" w:hAnsi="Times New Roman" w:cs="Times New Roman"/>
          <w:sz w:val="24"/>
          <w:szCs w:val="24"/>
        </w:rPr>
        <w:t>01488</w:t>
      </w:r>
    </w:p>
    <w:p w14:paraId="300D728C"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1701 N. Congress Avenue</w:t>
      </w:r>
    </w:p>
    <w:p w14:paraId="0EF030D7"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P.O. Box 13326</w:t>
      </w:r>
    </w:p>
    <w:p w14:paraId="2F8E62A0"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Austin, Texas 78711-3326</w:t>
      </w:r>
    </w:p>
    <w:p w14:paraId="046A68A6" w14:textId="08DCDEE4"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(512) 936-</w:t>
      </w:r>
      <w:r w:rsidR="009F2B05" w:rsidRPr="00DD62BE">
        <w:rPr>
          <w:rFonts w:ascii="Times New Roman" w:eastAsia="Times New Roman" w:hAnsi="Times New Roman" w:cs="Times New Roman"/>
          <w:sz w:val="24"/>
          <w:szCs w:val="24"/>
        </w:rPr>
        <w:t>7203</w:t>
      </w:r>
    </w:p>
    <w:p w14:paraId="013D5797"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(512) 936-7268 (facsimile)</w:t>
      </w:r>
    </w:p>
    <w:p w14:paraId="2955E092" w14:textId="51095684"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009F2B05" w:rsidRPr="00DD62BE">
        <w:rPr>
          <w:rFonts w:ascii="Times New Roman" w:eastAsia="Times New Roman" w:hAnsi="Times New Roman" w:cs="Times New Roman"/>
          <w:sz w:val="24"/>
          <w:szCs w:val="24"/>
        </w:rPr>
        <w:t>kevin</w:t>
      </w:r>
      <w:r w:rsidRPr="00DD62BE">
        <w:rPr>
          <w:rFonts w:ascii="Times New Roman" w:eastAsia="Times New Roman" w:hAnsi="Times New Roman" w:cs="Times New Roman"/>
          <w:sz w:val="24"/>
          <w:szCs w:val="24"/>
        </w:rPr>
        <w:t>.</w:t>
      </w:r>
      <w:r w:rsidR="009F2B05" w:rsidRPr="00DD62BE">
        <w:rPr>
          <w:rFonts w:ascii="Times New Roman" w:eastAsia="Times New Roman" w:hAnsi="Times New Roman" w:cs="Times New Roman"/>
          <w:sz w:val="24"/>
          <w:szCs w:val="24"/>
        </w:rPr>
        <w:t>bartz</w:t>
      </w:r>
      <w:r w:rsidRPr="00DD62BE">
        <w:rPr>
          <w:rFonts w:ascii="Times New Roman" w:eastAsia="Times New Roman" w:hAnsi="Times New Roman" w:cs="Times New Roman"/>
          <w:sz w:val="24"/>
          <w:szCs w:val="24"/>
        </w:rPr>
        <w:t>@puc.texas.gov</w:t>
      </w:r>
    </w:p>
    <w:p w14:paraId="7BCC2129" w14:textId="77777777" w:rsidR="0058466F" w:rsidRPr="00DD62BE" w:rsidRDefault="0058466F" w:rsidP="00A11339">
      <w:pPr>
        <w:spacing w:after="0" w:line="240" w:lineRule="auto"/>
        <w:rPr>
          <w:rFonts w:ascii="Times New Roman" w:eastAsia="Times New Roman" w:hAnsi="Times New Roman" w:cs="Times New Roman"/>
          <w:b/>
          <w:caps/>
          <w:sz w:val="24"/>
          <w:szCs w:val="24"/>
        </w:rPr>
      </w:pPr>
    </w:p>
    <w:p w14:paraId="0C3A1ADC" w14:textId="2C2527F7" w:rsidR="009F2B05" w:rsidRPr="00DD62BE" w:rsidRDefault="009F2B05" w:rsidP="00362BB2">
      <w:pPr>
        <w:spacing w:after="0" w:line="240" w:lineRule="auto"/>
        <w:rPr>
          <w:rFonts w:ascii="Times New Roman" w:eastAsia="Times New Roman" w:hAnsi="Times New Roman" w:cs="Times New Roman"/>
          <w:b/>
          <w:caps/>
          <w:sz w:val="24"/>
          <w:szCs w:val="24"/>
        </w:rPr>
      </w:pPr>
    </w:p>
    <w:p w14:paraId="287AF17E" w14:textId="0F8F428C" w:rsidR="009F2B05" w:rsidRPr="00DD62BE" w:rsidRDefault="009F2B05" w:rsidP="00362BB2">
      <w:pPr>
        <w:spacing w:after="0" w:line="240" w:lineRule="auto"/>
        <w:rPr>
          <w:rFonts w:ascii="Times New Roman" w:eastAsia="Times New Roman" w:hAnsi="Times New Roman" w:cs="Times New Roman"/>
          <w:b/>
          <w:caps/>
          <w:sz w:val="24"/>
          <w:szCs w:val="24"/>
        </w:rPr>
      </w:pPr>
    </w:p>
    <w:p w14:paraId="5606DD1A" w14:textId="77777777" w:rsidR="00DD5D8C" w:rsidRPr="00DD62BE" w:rsidRDefault="00DD5D8C" w:rsidP="00C03E59">
      <w:pPr>
        <w:spacing w:after="0" w:line="240" w:lineRule="auto"/>
        <w:jc w:val="center"/>
        <w:rPr>
          <w:rFonts w:ascii="Times New Roman" w:eastAsia="Times New Roman" w:hAnsi="Times New Roman" w:cs="Times New Roman"/>
          <w:b/>
          <w:caps/>
          <w:sz w:val="24"/>
          <w:szCs w:val="24"/>
        </w:rPr>
      </w:pPr>
    </w:p>
    <w:p w14:paraId="59DF8195" w14:textId="4B1A6409" w:rsidR="00C03E59" w:rsidRPr="00DD62BE" w:rsidRDefault="00C03E59" w:rsidP="00C03E59">
      <w:pPr>
        <w:spacing w:after="0" w:line="240" w:lineRule="auto"/>
        <w:jc w:val="center"/>
        <w:rPr>
          <w:rFonts w:ascii="Times New Roman" w:eastAsia="Times New Roman" w:hAnsi="Times New Roman" w:cs="Times New Roman"/>
          <w:b/>
          <w:caps/>
          <w:sz w:val="24"/>
          <w:szCs w:val="24"/>
        </w:rPr>
      </w:pPr>
      <w:r w:rsidRPr="00DD62BE">
        <w:rPr>
          <w:rFonts w:ascii="Times New Roman" w:eastAsia="Times New Roman" w:hAnsi="Times New Roman" w:cs="Times New Roman"/>
          <w:b/>
          <w:caps/>
          <w:sz w:val="24"/>
          <w:szCs w:val="24"/>
        </w:rPr>
        <w:t>DOCKET NO.</w:t>
      </w:r>
      <w:r w:rsidR="00402235" w:rsidRPr="00DD62BE">
        <w:rPr>
          <w:rFonts w:ascii="Times New Roman" w:eastAsia="Times New Roman" w:hAnsi="Times New Roman" w:cs="Times New Roman"/>
          <w:b/>
          <w:caps/>
          <w:sz w:val="24"/>
          <w:szCs w:val="24"/>
        </w:rPr>
        <w:t xml:space="preserve"> </w:t>
      </w:r>
      <w:r w:rsidR="00600810">
        <w:rPr>
          <w:rFonts w:ascii="Times New Roman" w:eastAsia="Times New Roman" w:hAnsi="Times New Roman" w:cs="Times New Roman"/>
          <w:b/>
          <w:caps/>
          <w:sz w:val="24"/>
          <w:szCs w:val="24"/>
        </w:rPr>
        <w:t>51973</w:t>
      </w:r>
    </w:p>
    <w:p w14:paraId="6E7B2078" w14:textId="77777777" w:rsidR="00C03E59" w:rsidRPr="00DD62BE" w:rsidRDefault="00C03E59" w:rsidP="00C03E59">
      <w:pPr>
        <w:spacing w:after="0" w:line="240" w:lineRule="auto"/>
        <w:jc w:val="center"/>
        <w:rPr>
          <w:rFonts w:ascii="Times New Roman" w:eastAsia="Times New Roman" w:hAnsi="Times New Roman" w:cs="Times New Roman"/>
          <w:b/>
          <w:caps/>
          <w:sz w:val="24"/>
          <w:szCs w:val="24"/>
        </w:rPr>
      </w:pPr>
    </w:p>
    <w:p w14:paraId="049998A7" w14:textId="77777777" w:rsidR="00C03E59" w:rsidRPr="0038088B" w:rsidRDefault="00C03E59" w:rsidP="00C03E59">
      <w:pPr>
        <w:keepNext/>
        <w:spacing w:after="0" w:line="360" w:lineRule="auto"/>
        <w:jc w:val="center"/>
        <w:rPr>
          <w:rFonts w:ascii="Times New Roman" w:eastAsia="Times New Roman" w:hAnsi="Times New Roman" w:cs="Times New Roman"/>
          <w:b/>
          <w:sz w:val="24"/>
          <w:szCs w:val="24"/>
        </w:rPr>
      </w:pPr>
      <w:r w:rsidRPr="0038088B">
        <w:rPr>
          <w:rFonts w:ascii="Times New Roman" w:eastAsia="Times New Roman" w:hAnsi="Times New Roman" w:cs="Times New Roman"/>
          <w:b/>
          <w:sz w:val="24"/>
          <w:szCs w:val="24"/>
        </w:rPr>
        <w:t>CERTIFICATE OF SERVICE</w:t>
      </w:r>
    </w:p>
    <w:p w14:paraId="1B8F14E0" w14:textId="71F2F107" w:rsidR="00751698" w:rsidRPr="0038088B" w:rsidRDefault="00751698" w:rsidP="00751698">
      <w:pPr>
        <w:keepNext/>
        <w:spacing w:after="0" w:line="360" w:lineRule="auto"/>
        <w:ind w:firstLine="720"/>
        <w:jc w:val="both"/>
        <w:rPr>
          <w:rFonts w:ascii="Times New Roman" w:eastAsia="Times New Roman" w:hAnsi="Times New Roman" w:cs="Times New Roman"/>
          <w:color w:val="0D0D0D"/>
          <w:sz w:val="24"/>
          <w:szCs w:val="24"/>
        </w:rPr>
      </w:pPr>
      <w:r w:rsidRPr="0038088B">
        <w:rPr>
          <w:rFonts w:ascii="Times New Roman" w:eastAsia="Times New Roman" w:hAnsi="Times New Roman" w:cs="Times New Roman"/>
          <w:sz w:val="24"/>
          <w:szCs w:val="24"/>
        </w:rPr>
        <w:t>I</w:t>
      </w:r>
      <w:r w:rsidRPr="0038088B">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8088B">
        <w:rPr>
          <w:rFonts w:ascii="Times New Roman" w:eastAsia="Times New Roman" w:hAnsi="Times New Roman" w:cs="Times New Roman"/>
          <w:sz w:val="24"/>
          <w:szCs w:val="24"/>
        </w:rPr>
        <w:t xml:space="preserve"> </w:t>
      </w:r>
      <w:r w:rsidRPr="0038088B">
        <w:rPr>
          <w:rFonts w:ascii="Times New Roman" w:eastAsia="Times New Roman" w:hAnsi="Times New Roman" w:cs="Times New Roman"/>
          <w:sz w:val="24"/>
          <w:szCs w:val="24"/>
        </w:rPr>
        <w:fldChar w:fldCharType="begin"/>
      </w:r>
      <w:r w:rsidRPr="0038088B">
        <w:rPr>
          <w:rFonts w:ascii="Times New Roman" w:eastAsia="Times New Roman" w:hAnsi="Times New Roman" w:cs="Times New Roman"/>
          <w:sz w:val="24"/>
          <w:szCs w:val="24"/>
        </w:rPr>
        <w:instrText xml:space="preserve"> DATE \@ "MMMM d, yyyy" </w:instrText>
      </w:r>
      <w:r w:rsidRPr="0038088B">
        <w:rPr>
          <w:rFonts w:ascii="Times New Roman" w:eastAsia="Times New Roman" w:hAnsi="Times New Roman" w:cs="Times New Roman"/>
          <w:sz w:val="24"/>
          <w:szCs w:val="24"/>
        </w:rPr>
        <w:fldChar w:fldCharType="separate"/>
      </w:r>
      <w:r w:rsidR="00E977C7" w:rsidRPr="0038088B">
        <w:rPr>
          <w:rFonts w:ascii="Times New Roman" w:eastAsia="Times New Roman" w:hAnsi="Times New Roman" w:cs="Times New Roman"/>
          <w:noProof/>
          <w:sz w:val="24"/>
          <w:szCs w:val="24"/>
        </w:rPr>
        <w:t>September 9, 2021</w:t>
      </w:r>
      <w:r w:rsidRPr="0038088B">
        <w:rPr>
          <w:rFonts w:ascii="Times New Roman" w:eastAsia="Times New Roman" w:hAnsi="Times New Roman" w:cs="Times New Roman"/>
          <w:sz w:val="24"/>
          <w:szCs w:val="24"/>
        </w:rPr>
        <w:fldChar w:fldCharType="end"/>
      </w:r>
      <w:r w:rsidRPr="0038088B">
        <w:rPr>
          <w:rFonts w:ascii="Times New Roman" w:eastAsia="Times New Roman" w:hAnsi="Times New Roman" w:cs="Times New Roman"/>
          <w:color w:val="0D0D0D"/>
          <w:sz w:val="24"/>
          <w:szCs w:val="24"/>
        </w:rPr>
        <w:t>, in accordance with the Order Suspending Rules, issued in Project No. 50664.</w:t>
      </w:r>
    </w:p>
    <w:p w14:paraId="7C1EFC81" w14:textId="77777777" w:rsidR="00C03E59" w:rsidRPr="0038088B" w:rsidRDefault="00C03E59" w:rsidP="00C03E59">
      <w:pPr>
        <w:keepNext/>
        <w:spacing w:after="0" w:line="360" w:lineRule="auto"/>
        <w:ind w:firstLine="720"/>
        <w:jc w:val="both"/>
        <w:rPr>
          <w:rFonts w:ascii="Times New Roman" w:eastAsia="Times New Roman" w:hAnsi="Times New Roman" w:cs="Times New Roman"/>
          <w:sz w:val="24"/>
          <w:szCs w:val="24"/>
        </w:rPr>
      </w:pPr>
    </w:p>
    <w:p w14:paraId="3078967F" w14:textId="77131BCA" w:rsidR="00751698" w:rsidRPr="0038088B"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bookmarkStart w:id="2" w:name="_Hlk48039240"/>
      <w:r w:rsidRPr="0038088B">
        <w:rPr>
          <w:rFonts w:ascii="Times New Roman" w:eastAsia="Times New Roman" w:hAnsi="Times New Roman" w:cs="Times New Roman"/>
          <w:i/>
          <w:iCs/>
          <w:sz w:val="24"/>
          <w:szCs w:val="24"/>
          <w:u w:val="single"/>
        </w:rPr>
        <w:t>/s/ Kevin R. Bartz_____</w:t>
      </w:r>
    </w:p>
    <w:bookmarkEnd w:id="2"/>
    <w:p w14:paraId="1D325B68" w14:textId="5B1158D8" w:rsidR="00751698" w:rsidRPr="00201E03" w:rsidRDefault="006A36D0" w:rsidP="00751698">
      <w:pPr>
        <w:spacing w:after="0" w:line="240" w:lineRule="auto"/>
        <w:ind w:left="4320"/>
        <w:jc w:val="both"/>
        <w:rPr>
          <w:rFonts w:ascii="Times New Roman" w:eastAsia="Calibri" w:hAnsi="Times New Roman" w:cs="Times New Roman"/>
          <w:sz w:val="24"/>
          <w:szCs w:val="24"/>
        </w:rPr>
      </w:pPr>
      <w:r w:rsidRPr="0038088B">
        <w:rPr>
          <w:rFonts w:ascii="Times New Roman" w:eastAsia="Times New Roman" w:hAnsi="Times New Roman" w:cs="Times New Roman"/>
          <w:sz w:val="24"/>
          <w:szCs w:val="24"/>
        </w:rPr>
        <w:t>Kevin R. Bartz</w:t>
      </w:r>
    </w:p>
    <w:p w14:paraId="73AA2579" w14:textId="77777777" w:rsidR="00030E3D" w:rsidRDefault="00030E3D"/>
    <w:sectPr w:rsidR="00030E3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B52FB" w14:textId="77777777" w:rsidR="00FE44A5" w:rsidRDefault="00FE44A5" w:rsidP="00703DF4">
      <w:pPr>
        <w:spacing w:after="0" w:line="240" w:lineRule="auto"/>
      </w:pPr>
      <w:r>
        <w:separator/>
      </w:r>
    </w:p>
  </w:endnote>
  <w:endnote w:type="continuationSeparator" w:id="0">
    <w:p w14:paraId="113EFF0F" w14:textId="77777777" w:rsidR="00FE44A5" w:rsidRDefault="00FE44A5"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4447131"/>
      <w:docPartObj>
        <w:docPartGallery w:val="Page Numbers (Bottom of Page)"/>
        <w:docPartUnique/>
      </w:docPartObj>
    </w:sdtPr>
    <w:sdtEndPr>
      <w:rPr>
        <w:rFonts w:ascii="Times New Roman" w:hAnsi="Times New Roman" w:cs="Times New Roman"/>
        <w:noProof/>
        <w:sz w:val="20"/>
        <w:szCs w:val="20"/>
      </w:rPr>
    </w:sdtEndPr>
    <w:sdtContent>
      <w:p w14:paraId="0760FB31" w14:textId="11E624F4" w:rsidR="00A15668" w:rsidRPr="00A15668" w:rsidRDefault="00A15668">
        <w:pPr>
          <w:pStyle w:val="Footer"/>
          <w:jc w:val="center"/>
          <w:rPr>
            <w:rFonts w:ascii="Times New Roman" w:hAnsi="Times New Roman" w:cs="Times New Roman"/>
            <w:sz w:val="20"/>
            <w:szCs w:val="20"/>
          </w:rPr>
        </w:pPr>
        <w:r w:rsidRPr="00A15668">
          <w:rPr>
            <w:rFonts w:ascii="Times New Roman" w:hAnsi="Times New Roman" w:cs="Times New Roman"/>
            <w:sz w:val="20"/>
            <w:szCs w:val="20"/>
          </w:rPr>
          <w:fldChar w:fldCharType="begin"/>
        </w:r>
        <w:r w:rsidRPr="00A15668">
          <w:rPr>
            <w:rFonts w:ascii="Times New Roman" w:hAnsi="Times New Roman" w:cs="Times New Roman"/>
            <w:sz w:val="20"/>
            <w:szCs w:val="20"/>
          </w:rPr>
          <w:instrText xml:space="preserve"> PAGE   \* MERGEFORMAT </w:instrText>
        </w:r>
        <w:r w:rsidRPr="00A15668">
          <w:rPr>
            <w:rFonts w:ascii="Times New Roman" w:hAnsi="Times New Roman" w:cs="Times New Roman"/>
            <w:sz w:val="20"/>
            <w:szCs w:val="20"/>
          </w:rPr>
          <w:fldChar w:fldCharType="separate"/>
        </w:r>
        <w:r w:rsidRPr="00A15668">
          <w:rPr>
            <w:rFonts w:ascii="Times New Roman" w:hAnsi="Times New Roman" w:cs="Times New Roman"/>
            <w:noProof/>
            <w:sz w:val="20"/>
            <w:szCs w:val="20"/>
          </w:rPr>
          <w:t>2</w:t>
        </w:r>
        <w:r w:rsidRPr="00A15668">
          <w:rPr>
            <w:rFonts w:ascii="Times New Roman" w:hAnsi="Times New Roman" w:cs="Times New Roman"/>
            <w:noProof/>
            <w:sz w:val="20"/>
            <w:szCs w:val="20"/>
          </w:rPr>
          <w:fldChar w:fldCharType="end"/>
        </w:r>
      </w:p>
    </w:sdtContent>
  </w:sdt>
  <w:p w14:paraId="1B39090A" w14:textId="77777777" w:rsidR="00A15668" w:rsidRDefault="00A15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50C74" w14:textId="77777777" w:rsidR="00FE44A5" w:rsidRDefault="00FE44A5" w:rsidP="00703DF4">
      <w:pPr>
        <w:spacing w:after="0" w:line="240" w:lineRule="auto"/>
      </w:pPr>
      <w:r>
        <w:separator/>
      </w:r>
    </w:p>
  </w:footnote>
  <w:footnote w:type="continuationSeparator" w:id="0">
    <w:p w14:paraId="61101806" w14:textId="77777777" w:rsidR="00FE44A5" w:rsidRDefault="00FE44A5" w:rsidP="00703DF4">
      <w:pPr>
        <w:spacing w:after="0" w:line="240" w:lineRule="auto"/>
      </w:pPr>
      <w:r>
        <w:continuationSeparator/>
      </w:r>
    </w:p>
  </w:footnote>
  <w:footnote w:id="1">
    <w:p w14:paraId="3D34E8B1" w14:textId="790A10BC" w:rsidR="00993F2F" w:rsidRPr="00993F2F" w:rsidRDefault="00993F2F" w:rsidP="00993F2F">
      <w:pPr>
        <w:pStyle w:val="FootnoteText"/>
        <w:ind w:firstLine="720"/>
        <w:rPr>
          <w:rFonts w:ascii="Times New Roman" w:hAnsi="Times New Roman" w:cs="Times New Roman"/>
        </w:rPr>
      </w:pPr>
      <w:r w:rsidRPr="00993F2F">
        <w:rPr>
          <w:rStyle w:val="FootnoteReference"/>
          <w:rFonts w:ascii="Times New Roman" w:hAnsi="Times New Roman" w:cs="Times New Roman"/>
        </w:rPr>
        <w:footnoteRef/>
      </w:r>
      <w:r w:rsidRPr="00993F2F">
        <w:rPr>
          <w:rFonts w:ascii="Times New Roman" w:hAnsi="Times New Roman" w:cs="Times New Roman"/>
        </w:rPr>
        <w:t xml:space="preserve"> </w:t>
      </w:r>
      <w:r w:rsidRPr="00993F2F">
        <w:rPr>
          <w:rFonts w:ascii="Times New Roman" w:hAnsi="Times New Roman" w:cs="Times New Roman"/>
          <w:i/>
          <w:iCs/>
        </w:rPr>
        <w:t>Commission Staff’s Corrected Supplemental Recommendation on Administrative Completeness</w:t>
      </w:r>
      <w:r w:rsidRPr="00993F2F">
        <w:rPr>
          <w:rFonts w:ascii="Times New Roman" w:hAnsi="Times New Roman" w:cs="Times New Roman"/>
        </w:rPr>
        <w:t xml:space="preserve"> at 4</w:t>
      </w:r>
      <w:r w:rsidR="005F245B">
        <w:rPr>
          <w:rFonts w:ascii="Times New Roman" w:hAnsi="Times New Roman" w:cs="Times New Roman"/>
        </w:rPr>
        <w:t>-</w:t>
      </w:r>
      <w:r w:rsidRPr="00993F2F">
        <w:rPr>
          <w:rFonts w:ascii="Times New Roman" w:hAnsi="Times New Roman" w:cs="Times New Roman"/>
        </w:rPr>
        <w:t>5 (July 13,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26488"/>
    <w:rsid w:val="00030E3D"/>
    <w:rsid w:val="000667F8"/>
    <w:rsid w:val="00075AD3"/>
    <w:rsid w:val="000A43CC"/>
    <w:rsid w:val="000C0B92"/>
    <w:rsid w:val="000C3E52"/>
    <w:rsid w:val="000D6DF0"/>
    <w:rsid w:val="000F5BCE"/>
    <w:rsid w:val="000F602B"/>
    <w:rsid w:val="0010009E"/>
    <w:rsid w:val="00135037"/>
    <w:rsid w:val="00145CA7"/>
    <w:rsid w:val="00174E13"/>
    <w:rsid w:val="001A4F6C"/>
    <w:rsid w:val="001C23C4"/>
    <w:rsid w:val="001D785F"/>
    <w:rsid w:val="00230BB7"/>
    <w:rsid w:val="0027057E"/>
    <w:rsid w:val="002763DE"/>
    <w:rsid w:val="00287147"/>
    <w:rsid w:val="00304F1B"/>
    <w:rsid w:val="0033042B"/>
    <w:rsid w:val="00342FDF"/>
    <w:rsid w:val="00362053"/>
    <w:rsid w:val="00362BB2"/>
    <w:rsid w:val="0038088B"/>
    <w:rsid w:val="003932AB"/>
    <w:rsid w:val="003A25F0"/>
    <w:rsid w:val="003F6DD4"/>
    <w:rsid w:val="00402235"/>
    <w:rsid w:val="0041715D"/>
    <w:rsid w:val="0047351E"/>
    <w:rsid w:val="00485E9D"/>
    <w:rsid w:val="00496A4F"/>
    <w:rsid w:val="004E4FF3"/>
    <w:rsid w:val="004F0B94"/>
    <w:rsid w:val="004F5185"/>
    <w:rsid w:val="00500EC9"/>
    <w:rsid w:val="00515340"/>
    <w:rsid w:val="00573DC6"/>
    <w:rsid w:val="00574892"/>
    <w:rsid w:val="00582E34"/>
    <w:rsid w:val="0058466F"/>
    <w:rsid w:val="005D2006"/>
    <w:rsid w:val="005F245B"/>
    <w:rsid w:val="00600810"/>
    <w:rsid w:val="00601606"/>
    <w:rsid w:val="00637458"/>
    <w:rsid w:val="00654B31"/>
    <w:rsid w:val="0068067F"/>
    <w:rsid w:val="006A36D0"/>
    <w:rsid w:val="006F44A0"/>
    <w:rsid w:val="00703DF4"/>
    <w:rsid w:val="007204E7"/>
    <w:rsid w:val="00726B6D"/>
    <w:rsid w:val="00751698"/>
    <w:rsid w:val="00751838"/>
    <w:rsid w:val="00753D4E"/>
    <w:rsid w:val="00777012"/>
    <w:rsid w:val="00780C56"/>
    <w:rsid w:val="007F0BD3"/>
    <w:rsid w:val="00806E82"/>
    <w:rsid w:val="00821130"/>
    <w:rsid w:val="00841929"/>
    <w:rsid w:val="008629AD"/>
    <w:rsid w:val="008834C3"/>
    <w:rsid w:val="008972E2"/>
    <w:rsid w:val="008A4004"/>
    <w:rsid w:val="008B2070"/>
    <w:rsid w:val="008E29F9"/>
    <w:rsid w:val="008F45E8"/>
    <w:rsid w:val="0090196B"/>
    <w:rsid w:val="00911C0A"/>
    <w:rsid w:val="0095103B"/>
    <w:rsid w:val="00965A73"/>
    <w:rsid w:val="00970F23"/>
    <w:rsid w:val="0097478E"/>
    <w:rsid w:val="00993F2F"/>
    <w:rsid w:val="009951DD"/>
    <w:rsid w:val="009A21D7"/>
    <w:rsid w:val="009A252C"/>
    <w:rsid w:val="009E1694"/>
    <w:rsid w:val="009E3D62"/>
    <w:rsid w:val="009F2B05"/>
    <w:rsid w:val="00A07100"/>
    <w:rsid w:val="00A11339"/>
    <w:rsid w:val="00A15668"/>
    <w:rsid w:val="00A16647"/>
    <w:rsid w:val="00A661D4"/>
    <w:rsid w:val="00A674A9"/>
    <w:rsid w:val="00A7625F"/>
    <w:rsid w:val="00A9190D"/>
    <w:rsid w:val="00AA28F2"/>
    <w:rsid w:val="00AA2FC3"/>
    <w:rsid w:val="00AB1D98"/>
    <w:rsid w:val="00AD7CFC"/>
    <w:rsid w:val="00AE46B9"/>
    <w:rsid w:val="00AF28D4"/>
    <w:rsid w:val="00B130B2"/>
    <w:rsid w:val="00B24D90"/>
    <w:rsid w:val="00B45907"/>
    <w:rsid w:val="00B834E6"/>
    <w:rsid w:val="00B94213"/>
    <w:rsid w:val="00C03E59"/>
    <w:rsid w:val="00C13D58"/>
    <w:rsid w:val="00C267CB"/>
    <w:rsid w:val="00C64F00"/>
    <w:rsid w:val="00C7320A"/>
    <w:rsid w:val="00C957D0"/>
    <w:rsid w:val="00CC6C9C"/>
    <w:rsid w:val="00CD736D"/>
    <w:rsid w:val="00CE0674"/>
    <w:rsid w:val="00CE7685"/>
    <w:rsid w:val="00D00832"/>
    <w:rsid w:val="00D473BC"/>
    <w:rsid w:val="00D62324"/>
    <w:rsid w:val="00D93545"/>
    <w:rsid w:val="00DD5D8C"/>
    <w:rsid w:val="00DD62BE"/>
    <w:rsid w:val="00DE3091"/>
    <w:rsid w:val="00DE570E"/>
    <w:rsid w:val="00E13BEF"/>
    <w:rsid w:val="00E1459B"/>
    <w:rsid w:val="00E201EF"/>
    <w:rsid w:val="00E43893"/>
    <w:rsid w:val="00E51FAB"/>
    <w:rsid w:val="00E977C7"/>
    <w:rsid w:val="00EA2945"/>
    <w:rsid w:val="00EC090B"/>
    <w:rsid w:val="00EC30DE"/>
    <w:rsid w:val="00ED0523"/>
    <w:rsid w:val="00ED62BB"/>
    <w:rsid w:val="00EF14E1"/>
    <w:rsid w:val="00F32258"/>
    <w:rsid w:val="00F42D27"/>
    <w:rsid w:val="00F519DA"/>
    <w:rsid w:val="00F55E62"/>
    <w:rsid w:val="00F64832"/>
    <w:rsid w:val="00F739A9"/>
    <w:rsid w:val="00F75157"/>
    <w:rsid w:val="00FB2E62"/>
    <w:rsid w:val="00FE4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uiPriority w:val="99"/>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 w:type="paragraph" w:customStyle="1" w:styleId="LGBodyTextDD">
    <w:name w:val="LG BodyTextDD"/>
    <w:basedOn w:val="BodyText"/>
    <w:qFormat/>
    <w:rsid w:val="0068067F"/>
    <w:pPr>
      <w:tabs>
        <w:tab w:val="left" w:pos="720"/>
      </w:tabs>
      <w:spacing w:after="0" w:line="480" w:lineRule="auto"/>
      <w:ind w:firstLine="720"/>
      <w:jc w:val="both"/>
    </w:pPr>
    <w:rPr>
      <w:rFonts w:ascii="Times New Roman" w:eastAsia="Times New Roman" w:hAnsi="Times New Roman" w:cs="Times New Roman"/>
      <w:color w:val="000000"/>
      <w:sz w:val="24"/>
      <w:szCs w:val="20"/>
    </w:rPr>
  </w:style>
  <w:style w:type="paragraph" w:styleId="BodyText">
    <w:name w:val="Body Text"/>
    <w:basedOn w:val="Normal"/>
    <w:link w:val="BodyTextChar"/>
    <w:uiPriority w:val="99"/>
    <w:semiHidden/>
    <w:unhideWhenUsed/>
    <w:rsid w:val="0068067F"/>
    <w:pPr>
      <w:spacing w:after="120"/>
    </w:pPr>
  </w:style>
  <w:style w:type="character" w:customStyle="1" w:styleId="BodyTextChar">
    <w:name w:val="Body Text Char"/>
    <w:basedOn w:val="DefaultParagraphFont"/>
    <w:link w:val="BodyText"/>
    <w:uiPriority w:val="99"/>
    <w:semiHidden/>
    <w:rsid w:val="00680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2021-09-09T18:46:00Z</dcterms:created>
  <dcterms:modified xsi:type="dcterms:W3CDTF">2021-09-09T18:46:00Z</dcterms:modified>
</cp:coreProperties>
</file>